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854" w:rsidRPr="00457854" w:rsidRDefault="00457854" w:rsidP="0045785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RS"/>
        </w:rPr>
      </w:pPr>
      <w:r w:rsidRPr="00457854">
        <w:rPr>
          <w:rFonts w:ascii="Times New Roman" w:hAnsi="Times New Roman" w:cs="Times New Roman"/>
          <w:b/>
          <w:noProof/>
          <w:sz w:val="28"/>
          <w:szCs w:val="28"/>
          <w:lang w:val="sr-Latn-RS"/>
        </w:rPr>
        <w:t>ZAKON</w:t>
      </w:r>
    </w:p>
    <w:p w:rsidR="00457854" w:rsidRPr="00457854" w:rsidRDefault="00457854" w:rsidP="0045785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RS"/>
        </w:rPr>
      </w:pPr>
      <w:r w:rsidRPr="00457854">
        <w:rPr>
          <w:rFonts w:ascii="Times New Roman" w:hAnsi="Times New Roman" w:cs="Times New Roman"/>
          <w:b/>
          <w:noProof/>
          <w:sz w:val="28"/>
          <w:szCs w:val="28"/>
          <w:lang w:val="sr-Latn-RS"/>
        </w:rPr>
        <w:t>O SLOBODNIM ZONAMA REPUBLIKE SRPSKE</w:t>
      </w:r>
    </w:p>
    <w:p w:rsidR="00457854" w:rsidRPr="00457854" w:rsidRDefault="00457854" w:rsidP="008D322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>Član 1.</w:t>
      </w: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 xml:space="preserve">Ovim zakonom uređuju se uslovi za osnivanje i rad slobodnih zona, djelatnosti koje se mogu obavljati u slobodnim zonama i uslovi za njihovo obavljanje, prestanak rada slobodnih zona, kao i druga pitanja od značaja za rad slobodnih zona u Republici Srpskoj. </w:t>
      </w:r>
    </w:p>
    <w:p w:rsidR="00457854" w:rsidRPr="00457854" w:rsidRDefault="00457854" w:rsidP="008D322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>Član 2.</w:t>
      </w: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Cilj ovog zakona je unapređenje poslovnog okruženja i povećanje konkurentnosti kao osnova za privlačenje investicija, bolja iskorišćenost industrijskih potencijala, uvođenje novih tehnologija i otvaranje novih radnih mjesta.</w:t>
      </w:r>
    </w:p>
    <w:p w:rsidR="00457854" w:rsidRPr="00457854" w:rsidRDefault="00457854" w:rsidP="008D322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>Član 3.</w:t>
      </w: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spacing w:after="0" w:line="240" w:lineRule="auto"/>
        <w:ind w:firstLine="34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 xml:space="preserve">Slobodna zona je dio teritorije Republike Srpske koji je posebno ograđen i označen i u kojem se obavljaju djelatnosti uz posebne uslove u skladu sa ovim zakonom, carinskim propisima i drugim propisima kojima se uređuje rad slobodnih zona. </w:t>
      </w:r>
    </w:p>
    <w:p w:rsidR="00457854" w:rsidRPr="00457854" w:rsidRDefault="00457854" w:rsidP="008D3228">
      <w:pPr>
        <w:spacing w:after="0" w:line="240" w:lineRule="auto"/>
        <w:ind w:firstLine="864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>Član 4.</w:t>
      </w: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spacing w:after="0" w:line="240" w:lineRule="auto"/>
        <w:ind w:firstLine="34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Osnivač slobodne zone</w:t>
      </w:r>
      <w:r w:rsidRPr="00457854">
        <w:rPr>
          <w:rFonts w:ascii="Times New Roman" w:hAnsi="Times New Roman" w:cs="Times New Roman"/>
          <w:noProof/>
          <w:color w:val="0070C0"/>
          <w:sz w:val="24"/>
          <w:szCs w:val="24"/>
          <w:lang w:val="sr-Latn-RS"/>
        </w:rPr>
        <w:t xml:space="preserve"> </w:t>
      </w: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može da bude jedno ili više domaćih ili stranih pravnih i fizičkih lica. </w:t>
      </w:r>
    </w:p>
    <w:p w:rsidR="00457854" w:rsidRPr="00457854" w:rsidRDefault="00457854" w:rsidP="008D3228">
      <w:pPr>
        <w:spacing w:after="0" w:line="240" w:lineRule="auto"/>
        <w:ind w:firstLine="864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>Član 5.</w:t>
      </w: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spacing w:after="0" w:line="240" w:lineRule="auto"/>
        <w:ind w:firstLine="34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 xml:space="preserve">(1) Slobodna zona osniva se na području koje ima auto-put, magistralni put, riječnu luku, aerodrom ili uz magistralnu željezničku prugu, kao i na sličnim mjestima gdje postoje uslovi za rad slobodne zone. </w:t>
      </w:r>
    </w:p>
    <w:p w:rsidR="00457854" w:rsidRPr="00457854" w:rsidRDefault="00457854" w:rsidP="008D3228">
      <w:pPr>
        <w:pStyle w:val="ListParagraph"/>
        <w:spacing w:after="0" w:line="240" w:lineRule="auto"/>
        <w:ind w:left="0" w:firstLine="34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(2) Područje slobodne zone je zemljište koje je određeno katastarskim parcelama i površinom iskazanom u odgovarajućim mjernim jedinicama.</w:t>
      </w:r>
    </w:p>
    <w:p w:rsidR="00457854" w:rsidRPr="00457854" w:rsidRDefault="00457854" w:rsidP="008D3228">
      <w:pPr>
        <w:pStyle w:val="ListParagraph"/>
        <w:spacing w:after="0" w:line="240" w:lineRule="auto"/>
        <w:ind w:left="0" w:firstLine="34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(3) Slobodna zona se može sastojati od jedne teritorijalne cjeline ili više teritorijalno odvojenih dijelova pod uslovom da oni čine jednu funkcionalnu cjelinu.</w:t>
      </w:r>
    </w:p>
    <w:p w:rsidR="00457854" w:rsidRPr="00457854" w:rsidRDefault="00457854" w:rsidP="008D3228">
      <w:pPr>
        <w:pStyle w:val="ListParagraph"/>
        <w:spacing w:after="0" w:line="240" w:lineRule="auto"/>
        <w:ind w:left="0" w:firstLine="3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 xml:space="preserve">(4) </w:t>
      </w: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>Na promjenu granica slobodne zone, kao i na otvaranje ili zatvaranje teritorijalno odvojenog dijela slobodne zone primjenjuju se odredbe ovog zakona i drugih propisa kojima se uređuje rad slobodnih zona</w:t>
      </w:r>
      <w:bookmarkStart w:id="0" w:name="clan_9"/>
      <w:bookmarkEnd w:id="0"/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>.</w:t>
      </w:r>
    </w:p>
    <w:p w:rsidR="00457854" w:rsidRPr="00457854" w:rsidRDefault="00457854" w:rsidP="0045785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>Član 6.</w:t>
      </w: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Za osnivanje slobodne zone potrebno je obezbijediti odgovarajuće organizacione, prostorne, ekološke, tehničke i druge uslove za obavljanje poslova u                                                                                                                                                                                  slobodnoj zoni i donijeti akt o njenom osnivanju.</w:t>
      </w: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Član 7. </w:t>
      </w: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457854">
      <w:pPr>
        <w:spacing w:after="0" w:line="240" w:lineRule="auto"/>
        <w:ind w:firstLine="34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 xml:space="preserve">Korisnik slobodne zone može biti osnivač slobodne zone, pravna lica ili preduzetnici koji obavljaju djelatnost u slobodnoj zoni. </w:t>
      </w:r>
    </w:p>
    <w:p w:rsidR="00457854" w:rsidRPr="00457854" w:rsidRDefault="00457854" w:rsidP="008D32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lastRenderedPageBreak/>
        <w:t xml:space="preserve">Član 8. </w:t>
      </w:r>
    </w:p>
    <w:p w:rsidR="00457854" w:rsidRPr="00457854" w:rsidRDefault="00457854" w:rsidP="008D32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</w:p>
    <w:p w:rsidR="00457854" w:rsidRPr="00457854" w:rsidRDefault="00457854" w:rsidP="008D322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ab/>
        <w:t xml:space="preserve">U slobodnoj zoni se mogu obavljati industrijske, trgovinske i uslužne djelatnosti kojima se ne ugrožava životna sredina, zdravlje ljudi, materijalna dobra i bezbjednost Republike Srpske. </w:t>
      </w:r>
    </w:p>
    <w:p w:rsidR="00457854" w:rsidRPr="00457854" w:rsidRDefault="00457854" w:rsidP="008D3228">
      <w:pPr>
        <w:shd w:val="clear" w:color="auto" w:fill="FFFFFF"/>
        <w:spacing w:after="0" w:line="240" w:lineRule="auto"/>
        <w:ind w:firstLine="34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>Član 9.</w:t>
      </w: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(1) U postupku osnivanja slobodne zone preduzimaju se sljedeće radnje:</w:t>
      </w:r>
    </w:p>
    <w:p w:rsidR="00457854" w:rsidRPr="00457854" w:rsidRDefault="00457854" w:rsidP="008D3228">
      <w:pPr>
        <w:tabs>
          <w:tab w:val="left" w:pos="720"/>
        </w:tabs>
        <w:spacing w:after="0" w:line="240" w:lineRule="auto"/>
        <w:ind w:firstLine="51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1) izrada elaborata o ekonomskoj opravdanosti,</w:t>
      </w:r>
    </w:p>
    <w:p w:rsidR="00457854" w:rsidRPr="00457854" w:rsidRDefault="00457854" w:rsidP="008D3228">
      <w:pPr>
        <w:spacing w:after="0" w:line="240" w:lineRule="auto"/>
        <w:ind w:firstLine="51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 xml:space="preserve">2) donošenje, odnosno zaključenje akta o osnivanju slobodne zone, </w:t>
      </w:r>
    </w:p>
    <w:p w:rsidR="00457854" w:rsidRPr="00457854" w:rsidRDefault="00457854" w:rsidP="008D3228">
      <w:pPr>
        <w:shd w:val="clear" w:color="auto" w:fill="FFFFFF"/>
        <w:spacing w:after="0" w:line="240" w:lineRule="auto"/>
        <w:ind w:firstLine="51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 xml:space="preserve">3) pribavljanje saglasnosti Vlade Republike Srpske (u daljem tekstu: Vlada), </w:t>
      </w:r>
    </w:p>
    <w:p w:rsidR="00457854" w:rsidRPr="00457854" w:rsidRDefault="00457854" w:rsidP="008D3228">
      <w:pPr>
        <w:shd w:val="clear" w:color="auto" w:fill="FFFFFF"/>
        <w:spacing w:after="0" w:line="240" w:lineRule="auto"/>
        <w:ind w:firstLine="51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4) pribavljanje odluke Savjeta ministara i rješenja Ministarstva spoljne trgovine i ekonomskih odnosa BiH (u daljem tekstu: MSTEO BiH) kojima se utvrđuje ispunjenost uslova za početak rada slobodne zone.</w:t>
      </w:r>
    </w:p>
    <w:p w:rsidR="00457854" w:rsidRPr="00457854" w:rsidRDefault="00457854" w:rsidP="008D3228">
      <w:pPr>
        <w:shd w:val="clear" w:color="auto" w:fill="FFFFFF"/>
        <w:spacing w:after="0" w:line="240" w:lineRule="auto"/>
        <w:ind w:firstLine="34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(2) Nakon preduzimanja radnji iz stava 1. ovog člana, osnivač je dužan da osnuje i registruje privredno društvo za upravljanje slobodnom zonom.</w:t>
      </w:r>
    </w:p>
    <w:p w:rsidR="00457854" w:rsidRPr="00457854" w:rsidRDefault="00457854" w:rsidP="008D3228">
      <w:pPr>
        <w:shd w:val="clear" w:color="auto" w:fill="FFFFFF"/>
        <w:spacing w:after="0" w:line="240" w:lineRule="auto"/>
        <w:ind w:firstLine="34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(3) Izuzetno od stava 2. ovog člana, privredno društvo koje je osnivač slobodne zone može i upravljati slobodnom zonom, bez obaveze osnivanja novog privrednog društva za upravljanje slobodnom zonom.</w:t>
      </w:r>
    </w:p>
    <w:p w:rsidR="00457854" w:rsidRPr="00457854" w:rsidRDefault="00457854" w:rsidP="008D32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Član 10. </w:t>
      </w:r>
    </w:p>
    <w:p w:rsidR="00457854" w:rsidRPr="00457854" w:rsidRDefault="00457854" w:rsidP="008D322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spacing w:after="0" w:line="240" w:lineRule="auto"/>
        <w:ind w:firstLine="34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(1) Elaborat o ekonomskoj opravdanosti osnivanja slobodne zone (u daljem tekstu: elaborat) je dokument koji sadrži procjenu obima ukupnih ulaganja, procjenu očekivanih efekata, procjenu obima proizvodnje roba i pružanja usluga, vrijednosti robe koja će se izvoziti iz slobodne zone u periodu od 12 mjeseci, zapošljavanja, a posebno radnih mjesta viših stručnih kvalifikacija, transfera savremenih tehnologija, uz navođenje djelatnosti koje će se obavljati u slobodnoj zoni.</w:t>
      </w:r>
    </w:p>
    <w:p w:rsidR="00457854" w:rsidRPr="00457854" w:rsidRDefault="00457854" w:rsidP="00457854">
      <w:pPr>
        <w:spacing w:after="0" w:line="240" w:lineRule="auto"/>
        <w:ind w:firstLine="34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 xml:space="preserve">(2) Elaborat može da izradi osnivač ili drugo pravno lice ili preduzetnik kojeg osnivač angažuje za njegovu izradu. </w:t>
      </w:r>
    </w:p>
    <w:p w:rsidR="00457854" w:rsidRPr="00457854" w:rsidRDefault="00457854" w:rsidP="008D322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>Član 11.</w:t>
      </w:r>
    </w:p>
    <w:p w:rsidR="00457854" w:rsidRPr="00457854" w:rsidRDefault="00457854" w:rsidP="008D322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shd w:val="clear" w:color="auto" w:fill="FFFFFF"/>
        <w:spacing w:after="0" w:line="240" w:lineRule="auto"/>
        <w:ind w:firstLine="34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 xml:space="preserve">(1) Akt o osnivanju slobodne zone donosi se u formi odluke o osnivanju ako se radi o jednom osnivaču ili ugovora o osnivanju ako se radi o više osnivača. </w:t>
      </w:r>
    </w:p>
    <w:p w:rsidR="00457854" w:rsidRPr="00457854" w:rsidRDefault="00457854" w:rsidP="008D3228">
      <w:pPr>
        <w:shd w:val="clear" w:color="auto" w:fill="FFFFFF"/>
        <w:spacing w:after="0" w:line="240" w:lineRule="auto"/>
        <w:ind w:firstLine="34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(2) Akt o osnivanju sadrži sljedeće elemente:</w:t>
      </w:r>
    </w:p>
    <w:p w:rsidR="00457854" w:rsidRPr="00457854" w:rsidRDefault="00457854" w:rsidP="008D3228">
      <w:pPr>
        <w:shd w:val="clear" w:color="auto" w:fill="FFFFFF"/>
        <w:spacing w:after="0" w:line="240" w:lineRule="auto"/>
        <w:ind w:firstLine="51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1) naziv osnivača slobodne zone,</w:t>
      </w:r>
    </w:p>
    <w:p w:rsidR="00457854" w:rsidRPr="00457854" w:rsidRDefault="00457854" w:rsidP="008D3228">
      <w:pPr>
        <w:shd w:val="clear" w:color="auto" w:fill="FFFFFF"/>
        <w:spacing w:after="0" w:line="240" w:lineRule="auto"/>
        <w:ind w:firstLine="51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2) naziv slobodne zone,</w:t>
      </w:r>
    </w:p>
    <w:p w:rsidR="00457854" w:rsidRPr="00457854" w:rsidRDefault="00457854" w:rsidP="008D3228">
      <w:pPr>
        <w:shd w:val="clear" w:color="auto" w:fill="FFFFFF"/>
        <w:spacing w:after="0" w:line="240" w:lineRule="auto"/>
        <w:ind w:firstLine="51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3) područje slobodne zone,</w:t>
      </w:r>
    </w:p>
    <w:p w:rsidR="00457854" w:rsidRPr="00457854" w:rsidRDefault="00457854" w:rsidP="008D3228">
      <w:pPr>
        <w:shd w:val="clear" w:color="auto" w:fill="FFFFFF"/>
        <w:spacing w:after="0" w:line="240" w:lineRule="auto"/>
        <w:ind w:firstLine="51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4) djelatnosti koje će se obavljati u slobodnoj zoni,</w:t>
      </w:r>
    </w:p>
    <w:p w:rsidR="00457854" w:rsidRPr="00457854" w:rsidRDefault="00457854" w:rsidP="00457854">
      <w:pPr>
        <w:shd w:val="clear" w:color="auto" w:fill="FFFFFF"/>
        <w:spacing w:after="0" w:line="240" w:lineRule="auto"/>
        <w:ind w:firstLine="51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5) druge elemente koji su potrebni za osnivanje i rad slobodne zone.</w:t>
      </w:r>
    </w:p>
    <w:p w:rsidR="00457854" w:rsidRPr="00457854" w:rsidRDefault="00457854" w:rsidP="008D322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>Član 12.</w:t>
      </w:r>
    </w:p>
    <w:p w:rsidR="00457854" w:rsidRPr="00457854" w:rsidRDefault="00457854" w:rsidP="008D322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(1) Saglasnost Vlade je akt kojim se daje saglasnost za područje slobodne zone i opravdanost njenog osnivanja.</w:t>
      </w:r>
    </w:p>
    <w:p w:rsidR="00457854" w:rsidRPr="00457854" w:rsidRDefault="00457854" w:rsidP="008D3228">
      <w:pPr>
        <w:spacing w:after="0" w:line="240" w:lineRule="auto"/>
        <w:ind w:firstLine="34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(2) Za pribavljanje saglasnosti iz stava 1. ovog člana potrebno je da osnivač ispunjava sljedeće uslove:</w:t>
      </w:r>
    </w:p>
    <w:p w:rsidR="00457854" w:rsidRPr="00457854" w:rsidRDefault="00457854" w:rsidP="008D3228">
      <w:pPr>
        <w:spacing w:after="0" w:line="240" w:lineRule="auto"/>
        <w:ind w:firstLine="51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1) da posjeduje elaborat,</w:t>
      </w:r>
    </w:p>
    <w:p w:rsidR="00457854" w:rsidRPr="00457854" w:rsidRDefault="00457854" w:rsidP="008D3228">
      <w:pPr>
        <w:spacing w:after="0" w:line="240" w:lineRule="auto"/>
        <w:ind w:firstLine="51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lastRenderedPageBreak/>
        <w:tab/>
        <w:t>2) da je donio akt o osnivanju slobodne zone,</w:t>
      </w:r>
    </w:p>
    <w:p w:rsidR="00457854" w:rsidRPr="00457854" w:rsidRDefault="00457854" w:rsidP="008D3228">
      <w:pPr>
        <w:spacing w:after="0" w:line="240" w:lineRule="auto"/>
        <w:ind w:firstLine="51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3) da ima riješene imovinsko-pravne odnose na području slobodne zone,</w:t>
      </w:r>
    </w:p>
    <w:p w:rsidR="00457854" w:rsidRPr="00457854" w:rsidRDefault="00457854" w:rsidP="008D3228">
      <w:pPr>
        <w:pStyle w:val="ListParagraph"/>
        <w:shd w:val="clear" w:color="auto" w:fill="FFFFFF" w:themeFill="background1"/>
        <w:spacing w:after="0" w:line="240" w:lineRule="auto"/>
        <w:ind w:left="0" w:firstLine="51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4) da područje slobodne zone ispunjava, ili da osnivač učini izvjesnim mogućnost ispunjenja prostornih, građevinskih i ekoloških uslova za osnivanje slobodne zone,</w:t>
      </w:r>
    </w:p>
    <w:p w:rsidR="00457854" w:rsidRPr="00457854" w:rsidRDefault="00457854" w:rsidP="008D3228">
      <w:pPr>
        <w:pStyle w:val="ListParagraph"/>
        <w:shd w:val="clear" w:color="auto" w:fill="FFFFFF" w:themeFill="background1"/>
        <w:spacing w:after="0" w:line="240" w:lineRule="auto"/>
        <w:ind w:left="0" w:firstLine="51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5) da nije u stečaju, odnosno likvidaciji, ukoliko je osnivač pravno lice,</w:t>
      </w:r>
    </w:p>
    <w:p w:rsidR="00457854" w:rsidRPr="00457854" w:rsidRDefault="00457854" w:rsidP="008D3228">
      <w:pPr>
        <w:pStyle w:val="ListParagraph"/>
        <w:shd w:val="clear" w:color="auto" w:fill="FFFFFF" w:themeFill="background1"/>
        <w:spacing w:after="0" w:line="240" w:lineRule="auto"/>
        <w:ind w:left="0" w:firstLine="51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6) da nema dospjelih a neizmirenih poreskih obaveza,</w:t>
      </w:r>
    </w:p>
    <w:p w:rsidR="00457854" w:rsidRPr="00457854" w:rsidRDefault="00457854" w:rsidP="008D3228">
      <w:pPr>
        <w:spacing w:after="0" w:line="240" w:lineRule="auto"/>
        <w:ind w:firstLine="51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7</w:t>
      </w:r>
      <w:r w:rsidRPr="00457854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RS"/>
        </w:rPr>
        <w:t>) da je prethodno pribavio saglasnost jedinice lokalne samouprave za osnivanje slobodne zone na njenoj teritoriji.</w:t>
      </w: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 </w:t>
      </w:r>
    </w:p>
    <w:p w:rsidR="00457854" w:rsidRPr="00457854" w:rsidRDefault="00457854" w:rsidP="008D3228">
      <w:pPr>
        <w:spacing w:after="0" w:line="240" w:lineRule="auto"/>
        <w:ind w:firstLine="51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>Član 13.</w:t>
      </w: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spacing w:after="0" w:line="240" w:lineRule="auto"/>
        <w:ind w:firstLine="34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 xml:space="preserve">(1) Osnivač slobodne zone putem Ministarstva privrede i preduzetništva (u daljem tekstu: Ministarstvo) podnosi zahtjev Vladi za pribavljanje saglasnosti iz člana 12. stava 1. ovog zakona. </w:t>
      </w:r>
    </w:p>
    <w:p w:rsidR="00457854" w:rsidRPr="00457854" w:rsidRDefault="00457854" w:rsidP="008D3228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bookmarkStart w:id="1" w:name="clan_6"/>
      <w:bookmarkEnd w:id="1"/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ab/>
        <w:t>(2) Zahtjev iz stava 1. ovog člana sadrži:</w:t>
      </w:r>
    </w:p>
    <w:p w:rsidR="00457854" w:rsidRPr="00457854" w:rsidRDefault="00457854" w:rsidP="008D3228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ab/>
        <w:t>1) naziv i područje slobodne zone, sa definisanim granicama,</w:t>
      </w: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ab/>
      </w:r>
    </w:p>
    <w:p w:rsidR="00457854" w:rsidRPr="00457854" w:rsidRDefault="00457854" w:rsidP="008D3228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ab/>
        <w:t>2) poslovno ime, adresu sjedišta i JIB osnivača slobodne zone ukoliko je osnivač pravno lice,</w:t>
      </w:r>
    </w:p>
    <w:p w:rsidR="00457854" w:rsidRPr="00457854" w:rsidRDefault="00457854" w:rsidP="008D3228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ab/>
        <w:t>3) ime i prezime i adresu stanovanja ukoliko je osnivač fizičko lice.</w:t>
      </w:r>
    </w:p>
    <w:p w:rsidR="00457854" w:rsidRPr="00457854" w:rsidRDefault="00457854" w:rsidP="008D3228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ab/>
        <w:t xml:space="preserve">(3) Uz zahtjev iz stava 1. ovog člana prilažu se </w:t>
      </w:r>
      <w:r w:rsidRPr="00457854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RS" w:eastAsia="hr-BA"/>
        </w:rPr>
        <w:t xml:space="preserve">sljedeći </w:t>
      </w: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>dokazi:</w:t>
      </w:r>
    </w:p>
    <w:p w:rsidR="00457854" w:rsidRPr="00457854" w:rsidRDefault="00457854" w:rsidP="008D3228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ab/>
        <w:t xml:space="preserve">1) akt o osnivanju slobodne zone, </w:t>
      </w:r>
    </w:p>
    <w:p w:rsidR="00457854" w:rsidRPr="00457854" w:rsidRDefault="00457854" w:rsidP="008D3228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ab/>
        <w:t>2) elaborat,</w:t>
      </w:r>
    </w:p>
    <w:p w:rsidR="00457854" w:rsidRPr="00457854" w:rsidRDefault="00457854" w:rsidP="008D3228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ab/>
        <w:t>3) izvod iz registra nadležnog registracionog organa u kojem je osnivač registrovan, ukoliko je osnivač pravno lice,</w:t>
      </w:r>
    </w:p>
    <w:p w:rsidR="00457854" w:rsidRPr="00457854" w:rsidRDefault="00457854" w:rsidP="008D3228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ab/>
        <w:t>4) kopiju lične karte, ukoliko je osnivač fizičko lice,</w:t>
      </w:r>
    </w:p>
    <w:p w:rsidR="00457854" w:rsidRPr="00457854" w:rsidRDefault="00457854" w:rsidP="008D3228">
      <w:pPr>
        <w:spacing w:after="0" w:line="240" w:lineRule="auto"/>
        <w:ind w:firstLine="510"/>
        <w:jc w:val="both"/>
        <w:rPr>
          <w:rFonts w:ascii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 xml:space="preserve"> </w:t>
      </w: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ab/>
        <w:t>5) dokaz da osnivači slobodne zone imaju pravo svojine, odnosno zakupa ili pravo korišćenja zemljišta na kojem se određuje područje slobodne zone</w:t>
      </w:r>
      <w:r w:rsidRPr="00457854">
        <w:rPr>
          <w:rFonts w:ascii="Times New Roman" w:hAnsi="Times New Roman" w:cs="Times New Roman"/>
          <w:noProof/>
          <w:sz w:val="24"/>
          <w:szCs w:val="24"/>
          <w:lang w:val="sr-Latn-RS" w:eastAsia="hr-BA"/>
        </w:rPr>
        <w:t>,</w:t>
      </w:r>
    </w:p>
    <w:p w:rsidR="00457854" w:rsidRPr="00457854" w:rsidRDefault="00457854" w:rsidP="008D3228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ab/>
        <w:t>6) stručno mišljenje u pogledu ispunjenosti prostornih, građevinskih i ekoloških uslova za osnivanje slobodne zone, izdato od pravnog lica ovlašćenog za izradu dokumenata za prostorno uređenje</w:t>
      </w:r>
      <w:r w:rsidRPr="00457854">
        <w:rPr>
          <w:rFonts w:ascii="Times New Roman" w:hAnsi="Times New Roman" w:cs="Times New Roman"/>
          <w:noProof/>
          <w:sz w:val="24"/>
          <w:szCs w:val="24"/>
          <w:lang w:val="sr-Latn-RS" w:eastAsia="hr-BA"/>
        </w:rPr>
        <w:t xml:space="preserve"> ili </w:t>
      </w: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>sprovedbeni dokument prostornog uređenja izrađen u skladu sa studijom ekonomske opravdanosti za uspostavljanje poslovne zone i propisima iz oblasti uređenja prostora i zaštite životne sredine,</w:t>
      </w:r>
    </w:p>
    <w:p w:rsidR="00457854" w:rsidRPr="00457854" w:rsidRDefault="00457854" w:rsidP="008D3228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ab/>
        <w:t>7) saglasnost jednice lokalne samouprave za osnivanje slobodne zone na njenoj teritoriji.</w:t>
      </w:r>
    </w:p>
    <w:p w:rsidR="00457854" w:rsidRPr="00457854" w:rsidRDefault="00457854" w:rsidP="008D3228">
      <w:pPr>
        <w:shd w:val="clear" w:color="auto" w:fill="FFFFFF"/>
        <w:spacing w:after="0" w:line="240" w:lineRule="auto"/>
        <w:ind w:firstLine="340"/>
        <w:jc w:val="both"/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 xml:space="preserve">(4) Pored dokumenata iz stava 3. ovog člana, Ministarstvo po službenoj dužnosti pribavlja mišljenje Ministarstva za prostorno uređenje, građevinarstvo i ekologiju u pogledu ispunjenosti prostornih, građevinskih i ekoloških uslova za osnivanje slobodne zone </w:t>
      </w:r>
      <w:r w:rsidRPr="00457854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RS"/>
        </w:rPr>
        <w:t>i provjerava ispunjenost uslova iz člana 12. stava 2. t. 6) i 7) ovog zakona.</w:t>
      </w: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</w:pP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  <w:t>Član 14.</w:t>
      </w:r>
    </w:p>
    <w:p w:rsidR="00457854" w:rsidRPr="00457854" w:rsidRDefault="00457854" w:rsidP="008D32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</w:pPr>
    </w:p>
    <w:p w:rsidR="00457854" w:rsidRPr="00457854" w:rsidRDefault="00457854" w:rsidP="008D3228">
      <w:pPr>
        <w:shd w:val="clear" w:color="auto" w:fill="FFFFFF" w:themeFill="background1"/>
        <w:tabs>
          <w:tab w:val="left" w:pos="720"/>
        </w:tabs>
        <w:spacing w:after="0" w:line="240" w:lineRule="auto"/>
        <w:ind w:firstLine="34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ab/>
        <w:t>(1) Osnivanje slobodne zone je ekonomski opravdano ako se na osnovu priloženog elaborata može ocijeniti da će se postići pozitivni efekti u vezi sa privlačenjem domaćeg i stranog kapitala, proizvodnjom robe i pružanjem usluga, zapošljavanjem</w:t>
      </w:r>
      <w:r w:rsidRPr="00457854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RS" w:eastAsia="hr-BA"/>
        </w:rPr>
        <w:t xml:space="preserve"> </w:t>
      </w: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 xml:space="preserve">i transferom savremenih tehnologija, kao i </w:t>
      </w: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>da će vrijednost robe koja se izvozi iz slobodne zone prelaziti najmanje 50% od ukupne vrijednosti proizvedene robe koja napušta slobodnu zonu u periodu od 12 mjeseci.</w:t>
      </w:r>
    </w:p>
    <w:p w:rsidR="00457854" w:rsidRPr="00457854" w:rsidRDefault="00457854" w:rsidP="00457854">
      <w:pPr>
        <w:spacing w:after="0" w:line="240" w:lineRule="auto"/>
        <w:ind w:firstLine="34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(2) Ministar privrede i preduzetništva (u daljem tekstu: ministar) donosi pravilnik kojim detaljnije uređuje kriterijume za ocjenu ekonomske opravdanosti osnivanja slobodne zone iz stava 1. ovog člana.</w:t>
      </w:r>
    </w:p>
    <w:p w:rsidR="00457854" w:rsidRPr="00457854" w:rsidRDefault="00457854" w:rsidP="008D322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lastRenderedPageBreak/>
        <w:t>Član 15.</w:t>
      </w:r>
    </w:p>
    <w:p w:rsidR="00457854" w:rsidRPr="00457854" w:rsidRDefault="00457854" w:rsidP="008D322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RS" w:eastAsia="hr-BA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</w:r>
      <w:r w:rsidRPr="00457854">
        <w:rPr>
          <w:rFonts w:ascii="Times New Roman" w:hAnsi="Times New Roman" w:cs="Times New Roman"/>
          <w:noProof/>
          <w:sz w:val="24"/>
          <w:szCs w:val="24"/>
          <w:lang w:val="sr-Latn-RS" w:eastAsia="hr-BA"/>
        </w:rPr>
        <w:t>(1) Nakon podnošenja zahtjeva, Ministarstvo utvrđuje da li je zahtjev podnijelo ovlašćeno lice, da li zahtjev</w:t>
      </w:r>
      <w:r w:rsidRPr="00457854">
        <w:rPr>
          <w:rFonts w:ascii="Times New Roman" w:hAnsi="Times New Roman" w:cs="Times New Roman"/>
          <w:bCs/>
          <w:noProof/>
          <w:sz w:val="24"/>
          <w:szCs w:val="24"/>
          <w:lang w:val="sr-Latn-RS" w:eastAsia="hr-BA"/>
        </w:rPr>
        <w:t xml:space="preserve"> </w:t>
      </w:r>
      <w:r w:rsidRPr="00457854">
        <w:rPr>
          <w:rFonts w:ascii="Times New Roman" w:hAnsi="Times New Roman" w:cs="Times New Roman"/>
          <w:noProof/>
          <w:sz w:val="24"/>
          <w:szCs w:val="24"/>
          <w:lang w:val="sr-Latn-RS" w:eastAsia="hr-BA"/>
        </w:rPr>
        <w:t>sadrži sve propisane elemente i da li su uz zahtjev priloženi svi traženi dokazi.</w:t>
      </w:r>
    </w:p>
    <w:p w:rsidR="00457854" w:rsidRPr="00457854" w:rsidRDefault="00457854" w:rsidP="008D3228">
      <w:pPr>
        <w:pStyle w:val="ListParagraph"/>
        <w:spacing w:after="0" w:line="240" w:lineRule="auto"/>
        <w:ind w:left="0" w:firstLine="34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 xml:space="preserve">(2) </w:t>
      </w: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>Ukoliko je zahtjev nerazumljiv ili nepotpun, Ministarstvo poziva podnosioca zahtjeva da u ostavljenom roku dostavi potrebne dokumente ili podatke.</w:t>
      </w:r>
    </w:p>
    <w:p w:rsidR="00457854" w:rsidRPr="00457854" w:rsidRDefault="00457854" w:rsidP="008D3228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ab/>
        <w:t>(3) Ukoliko osnivač u ostavljenom roku ne otkloni nedostatke, Ministarstvo će zaključkom odbaciti takav zahtjev kao neuredan.</w:t>
      </w:r>
    </w:p>
    <w:p w:rsidR="00457854" w:rsidRPr="00457854" w:rsidRDefault="00457854" w:rsidP="008D3228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</w:p>
    <w:p w:rsidR="00457854" w:rsidRPr="00457854" w:rsidRDefault="00457854" w:rsidP="008D3228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>Član 16.</w:t>
      </w:r>
    </w:p>
    <w:p w:rsidR="00457854" w:rsidRPr="00457854" w:rsidRDefault="00457854" w:rsidP="008D3228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(1) Nakon što Ministarstvo utvrdi da je zahtjev uredan, ispituje se ekonomska opravdanost za osnivanje slobodne zone i utvrđuje ispunjenost uslova iz člana 12. stav 2. ovog zakona.</w:t>
      </w:r>
    </w:p>
    <w:p w:rsidR="00457854" w:rsidRPr="00457854" w:rsidRDefault="00457854" w:rsidP="008D322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</w:r>
      <w:r w:rsidRPr="00457854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RS"/>
        </w:rPr>
        <w:t xml:space="preserve">(2) Ako Ministarstvo utvrdi da postoji ekonomska opravdanost i ispunjenost uslova, </w:t>
      </w: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uključujući i pozitivno mišljenje Ministarstva za prostorno uređenje, građevinarstvo i ekologiju, ono </w:t>
      </w:r>
      <w:r w:rsidRPr="00457854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RS"/>
        </w:rPr>
        <w:t>dostavlja Vladi na razmatranje prijedlog rješenja o davanju saglasnosti.</w:t>
      </w:r>
    </w:p>
    <w:p w:rsidR="00457854" w:rsidRPr="00457854" w:rsidRDefault="00457854" w:rsidP="008D322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RS"/>
        </w:rPr>
        <w:tab/>
        <w:t>(3) Ako se utvrdi da ne postoji ekonomska opravdanost za osnivanje slobodne zone i da nisu ispunjeni uslovi propisani ovim zakonom, Ministarstvo donosi rješenje kojim se zahtjev odbija.</w:t>
      </w:r>
    </w:p>
    <w:p w:rsidR="00457854" w:rsidRPr="00457854" w:rsidRDefault="00457854" w:rsidP="0045785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RS"/>
        </w:rPr>
        <w:tab/>
        <w:t>(4) Protiv rješenja iz st. 2. i 3. ovog člana nije dozvoljena žalba, ali se može pokrenuti upravni spor kod nadležnog suda.</w:t>
      </w:r>
    </w:p>
    <w:p w:rsidR="00457854" w:rsidRPr="00457854" w:rsidRDefault="00457854" w:rsidP="008D3228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>Član 17.</w:t>
      </w:r>
    </w:p>
    <w:p w:rsidR="00457854" w:rsidRPr="00457854" w:rsidRDefault="00457854" w:rsidP="008D3228">
      <w:pPr>
        <w:pStyle w:val="NoSpacing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pStyle w:val="NoSpacing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Nakon dobijanja saglasnosti Vlade, osnivač slobodne zone je obavezan da se obrati Savjetu ministara, odnosno MSTEO BiH radi pribavljanja odluke o određivanju dijelova carinskog područja BiH kao slobodne zone i rješenja kojim se utvrđuje da su ispunjeni uslovi za početak rada slobodne zone.</w:t>
      </w:r>
    </w:p>
    <w:p w:rsidR="00457854" w:rsidRPr="00457854" w:rsidRDefault="00457854" w:rsidP="008D3228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</w:p>
    <w:p w:rsidR="00457854" w:rsidRPr="00457854" w:rsidRDefault="00457854" w:rsidP="008D3228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>Član 18.</w:t>
      </w:r>
    </w:p>
    <w:p w:rsidR="00457854" w:rsidRPr="00457854" w:rsidRDefault="00457854" w:rsidP="008D3228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</w:p>
    <w:p w:rsidR="00457854" w:rsidRPr="00457854" w:rsidRDefault="00457854" w:rsidP="008D32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ab/>
        <w:t xml:space="preserve">(1) U roku od 30 dana od dana donošenja odluke iz člana 17. ovog zakona, osnivač </w:t>
      </w:r>
    </w:p>
    <w:p w:rsidR="00457854" w:rsidRPr="00457854" w:rsidRDefault="00457854" w:rsidP="008D32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>je dužan donijeti pravilnik kojim se uređuju organizaciono-tehnički uslovi za obavljanje djelatnosti u slobodnoj zoni.</w:t>
      </w:r>
    </w:p>
    <w:p w:rsidR="00457854" w:rsidRPr="00457854" w:rsidRDefault="00457854" w:rsidP="008D32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ab/>
        <w:t>(2) Pravilnikom iz stava 1. ovog člana uređuju se radno vrijeme slobodne zone, kretanje lica i robe u slobodnoj zoni, obaveze privrednog društva za upravljanje slobodnom zonom u vezi sa osiguranjem prostornih, tehničkih i organizacionih uslova korišćenja slobodne zone, mjere zaštite na radu u slobodnoj zoni i mjere zaštite životne sredine, prava i obaveze korisnika slobodne zone u odnosu na osnivača slobodne zone.</w:t>
      </w:r>
    </w:p>
    <w:p w:rsidR="00457854" w:rsidRPr="00457854" w:rsidRDefault="00457854" w:rsidP="008D322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>Član 19.</w:t>
      </w:r>
    </w:p>
    <w:p w:rsidR="00457854" w:rsidRPr="00457854" w:rsidRDefault="00457854" w:rsidP="008D322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ab/>
        <w:t>(1) Osnivač je obavezan da osnuje i kod nadležnog okružnog privrednog suda registruje privredno društvo za upravljanje slobodnom zonom u roku od 30 dana od dana donošenja odluke iz člana 17. ovog zakona.</w:t>
      </w:r>
    </w:p>
    <w:p w:rsidR="00457854" w:rsidRPr="00457854" w:rsidRDefault="00457854" w:rsidP="008D322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ab/>
        <w:t>(2) Privredno društvo za upravljanje slobodnom zonom je društvo koje obezbjeđuje uslove za nesmetano obavljanje djelatnosti u slobodnoj zoni.</w:t>
      </w:r>
    </w:p>
    <w:p w:rsidR="00457854" w:rsidRPr="00457854" w:rsidRDefault="00457854" w:rsidP="008D322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lastRenderedPageBreak/>
        <w:tab/>
        <w:t>(3) Privredno društvo za upravljanje slobodnom zonom zaključuje ugovore sa korisnicima slobodne zone o međusobnim pravima i obavezama, koji sadrže elemente propisane pravilnikom iz člana 18. ovog zakona.</w:t>
      </w:r>
    </w:p>
    <w:p w:rsidR="00457854" w:rsidRPr="00457854" w:rsidRDefault="00457854" w:rsidP="008D322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ab/>
        <w:t>(4) Osnivač je dužan dostaviti Ministarstvu rješenje o registraciji privrednog društva za upravljanje slobodnom zonom i pravilnik kojim se uređuju organizaciono-tehnički uslovi za obavljanje djelatnosti u slobodnoj zoni u roku od 15 dana od isteka rokova iz stava 1. ovog člana i člana 18. stav 1. ovog zakona.</w:t>
      </w:r>
    </w:p>
    <w:p w:rsidR="00457854" w:rsidRPr="00457854" w:rsidRDefault="00457854" w:rsidP="008D322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ab/>
        <w:t xml:space="preserve">(5) </w:t>
      </w: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>Izuzetno od st. 1. i 4. ovog člana, u slučaju da je osnivač slobodne zone privredno društvo koje i upravlja slobodnom zonom, dužno je da u roku od 15 dana od isteka roka iz člana 18. stav 1. ovog zakona obavijesti Ministarstvo da ne osniva posebno privredno društvo za upravljanje slobodnom zonom.</w:t>
      </w:r>
    </w:p>
    <w:p w:rsidR="00457854" w:rsidRPr="00457854" w:rsidRDefault="00457854" w:rsidP="008D322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(6) Uz obavještenje iz stava 5. ovog člana osnivač dostavlja i pravilnik iz člana 18. ovog zakona.</w:t>
      </w:r>
    </w:p>
    <w:p w:rsidR="00457854" w:rsidRPr="00457854" w:rsidRDefault="00457854" w:rsidP="008D322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Član 20.</w:t>
      </w:r>
    </w:p>
    <w:p w:rsidR="00457854" w:rsidRPr="00457854" w:rsidRDefault="00457854" w:rsidP="008D32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ab/>
        <w:t xml:space="preserve">Slobodna zona počinje sa radom najkasnije u roku od 24 mjeseca od dana donošenja rješenja </w:t>
      </w: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>MSTEO BiH</w:t>
      </w:r>
      <w:r w:rsidRPr="00457854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, kojim se utvrđuje da su ispunjeni uslovi za početak rada slobodne zone.</w:t>
      </w:r>
    </w:p>
    <w:p w:rsidR="00457854" w:rsidRPr="00457854" w:rsidRDefault="00457854" w:rsidP="00457854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Član 21.</w:t>
      </w:r>
    </w:p>
    <w:p w:rsidR="00457854" w:rsidRPr="00457854" w:rsidRDefault="00457854" w:rsidP="008D3228">
      <w:pPr>
        <w:autoSpaceDE w:val="0"/>
        <w:autoSpaceDN w:val="0"/>
        <w:adjustRightInd w:val="0"/>
        <w:spacing w:after="0" w:line="240" w:lineRule="auto"/>
        <w:ind w:firstLine="864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spacing w:after="0" w:line="240" w:lineRule="auto"/>
        <w:ind w:firstLine="34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(1) Ulaganje kapitala na području zone, transfer dobiti i retransfer uloga su slobodni.</w:t>
      </w:r>
    </w:p>
    <w:p w:rsidR="00457854" w:rsidRPr="00457854" w:rsidRDefault="00457854" w:rsidP="008D3228">
      <w:pPr>
        <w:spacing w:after="0" w:line="240" w:lineRule="auto"/>
        <w:ind w:firstLine="34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(2) Izuzetno od stava 1. ovog člana, transfer po osnovu isplate dobiti nije dozvoljen sa deviznog računa i računa u konvertibilnim markama onog nerezidenta koji nije izmirio dospjele poreske obaveze prema budžetu Republike Srpske.</w:t>
      </w:r>
    </w:p>
    <w:p w:rsidR="00457854" w:rsidRPr="00457854" w:rsidRDefault="00457854" w:rsidP="008D3228">
      <w:pPr>
        <w:spacing w:after="0" w:line="240" w:lineRule="auto"/>
        <w:ind w:firstLine="34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>Član 22.</w:t>
      </w: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 w:rsidRPr="00457854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ab/>
        <w:t>Osnivanje i poslovanje banaka i obavljanje djelatnosti osiguranja u slobodnoj zoni vrši se u skladu sa propisima kojima se uređuje bankarsko poslovanje i poslovi osiguranja.</w:t>
      </w:r>
    </w:p>
    <w:p w:rsidR="00457854" w:rsidRPr="00457854" w:rsidRDefault="00457854" w:rsidP="008D3228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jc w:val="center"/>
        <w:rPr>
          <w:rFonts w:ascii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 w:eastAsia="hr-BA"/>
        </w:rPr>
        <w:t>Član 23.</w:t>
      </w: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 w:eastAsia="hr-BA"/>
        </w:rPr>
      </w:pPr>
    </w:p>
    <w:p w:rsidR="00457854" w:rsidRPr="00457854" w:rsidRDefault="00457854" w:rsidP="008D3228">
      <w:pPr>
        <w:spacing w:after="0" w:line="240" w:lineRule="auto"/>
        <w:ind w:firstLine="34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Plaćanje, naplaćivanje, kupovina i prodaja u stranoj valuti vrši se u skladu sa propisima kojima se uređuje devizno poslovanje u Republici Srpskoj.</w:t>
      </w:r>
    </w:p>
    <w:p w:rsidR="00457854" w:rsidRPr="00457854" w:rsidRDefault="00457854" w:rsidP="008D3228">
      <w:pPr>
        <w:spacing w:after="0" w:line="240" w:lineRule="auto"/>
        <w:ind w:firstLine="34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  <w:t>Član 24.</w:t>
      </w:r>
    </w:p>
    <w:p w:rsidR="00457854" w:rsidRPr="00457854" w:rsidRDefault="00457854" w:rsidP="008D32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</w:pPr>
    </w:p>
    <w:p w:rsidR="00457854" w:rsidRPr="00457854" w:rsidRDefault="00457854" w:rsidP="008D3228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  <w:tab/>
        <w:t>Privredno društvo za upravljanje slobodnom zonom i korisnik zone su dužni da vode knjigovodstvo za poslovanje u skladu sa propisima kojima se uređuje računovodstvo i revizija u Republici Srpskoj.</w:t>
      </w:r>
    </w:p>
    <w:p w:rsidR="00457854" w:rsidRPr="00457854" w:rsidRDefault="00457854" w:rsidP="008D3228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</w:pPr>
    </w:p>
    <w:p w:rsidR="00457854" w:rsidRPr="00457854" w:rsidRDefault="00457854" w:rsidP="008D32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  <w:t>Član 25.</w:t>
      </w:r>
    </w:p>
    <w:p w:rsidR="00457854" w:rsidRPr="00457854" w:rsidRDefault="00457854" w:rsidP="008D32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</w:pPr>
    </w:p>
    <w:p w:rsidR="00457854" w:rsidRPr="00457854" w:rsidRDefault="00457854" w:rsidP="008D3228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  <w:tab/>
        <w:t>Na zasnivanje, trajanje i prestanak radnih odnosa u slobodnoj zoni primjenjuju se propisi kojima se uređuju radni odnosi u Republici Srpskoj.</w:t>
      </w:r>
    </w:p>
    <w:p w:rsidR="00457854" w:rsidRPr="00457854" w:rsidRDefault="00457854" w:rsidP="008D3228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</w:pPr>
    </w:p>
    <w:p w:rsidR="00457854" w:rsidRDefault="00457854" w:rsidP="008D32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</w:pPr>
    </w:p>
    <w:p w:rsidR="00457854" w:rsidRPr="00457854" w:rsidRDefault="00457854" w:rsidP="008D32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  <w:lastRenderedPageBreak/>
        <w:t>Član 26.</w:t>
      </w:r>
    </w:p>
    <w:p w:rsidR="00457854" w:rsidRPr="00457854" w:rsidRDefault="00457854" w:rsidP="008D32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</w:pPr>
    </w:p>
    <w:p w:rsidR="00457854" w:rsidRPr="00457854" w:rsidRDefault="00457854" w:rsidP="008D3228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ab/>
        <w:t xml:space="preserve">(1) </w:t>
      </w:r>
      <w:r w:rsidRPr="0045785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RS" w:eastAsia="hr-BA"/>
        </w:rPr>
        <w:t>Uvoz roba i usluga u slobodnu zonu i izvoz roba i usluga iz slobodne zone ne podliježu kvantitativnim ograničenjima i na njih se primjenjuju odredbe carinskih propisa.</w:t>
      </w:r>
    </w:p>
    <w:p w:rsidR="00457854" w:rsidRPr="00457854" w:rsidRDefault="00457854" w:rsidP="008D3228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ab/>
        <w:t xml:space="preserve">(2) Roba koja se iz slobodne zone stavlja u promet na tržište Republike Srpske, odnosno BiH, podliježe obavezi plaćanja poreza na dodatu vrijednost, carine i drugih uvoznih dažbina. </w:t>
      </w:r>
    </w:p>
    <w:p w:rsidR="00457854" w:rsidRPr="00457854" w:rsidRDefault="00457854" w:rsidP="008D3228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ab/>
        <w:t>(3) Promet dobara i usluga unutar slobodne zone između korisnika slobodne zone je slobodan.</w:t>
      </w:r>
    </w:p>
    <w:p w:rsidR="00457854" w:rsidRPr="00457854" w:rsidRDefault="00457854" w:rsidP="008D3228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  <w:t>Član 27.</w:t>
      </w: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</w:pPr>
    </w:p>
    <w:p w:rsidR="00457854" w:rsidRPr="00457854" w:rsidRDefault="00457854" w:rsidP="008D3228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ab/>
        <w:t>(1) Korisnik slobodne zone vrši plaćanje poreza i ostalih dažbina u skladu sa propisima koji uređuju ovu oblast u Republici Srpskoj.</w:t>
      </w:r>
    </w:p>
    <w:p w:rsidR="00457854" w:rsidRPr="00457854" w:rsidRDefault="00457854" w:rsidP="008D3228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ab/>
        <w:t>(2) Korisnik slobodne zone ima pravo na poreske olakšice u skladu sa propisima koji uređuju porez na dobit, porez na dohodak i porez na nepokretnosti.</w:t>
      </w:r>
    </w:p>
    <w:p w:rsidR="00457854" w:rsidRPr="00457854" w:rsidRDefault="00457854" w:rsidP="008D3228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ab/>
        <w:t xml:space="preserve">(3) Poreske olakšice, utvrđene propisima koji uređuju porez na dodatu vrijednost, primjenjuju se na uvoz dobara i usluga, promet dobara i usluga unutar slobodne zone, kao i na isporuku dobara i usluga izvan teritorije BiH. </w:t>
      </w:r>
    </w:p>
    <w:p w:rsidR="00457854" w:rsidRPr="00457854" w:rsidRDefault="00457854" w:rsidP="008D3228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ab/>
        <w:t>(4) Jedinice lokalne samouprave mogu utvrditi olakšice za korisnike slobodne zone u okviru svojih nadležnosti.</w:t>
      </w: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</w:pP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  <w:t>Član 28.</w:t>
      </w: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</w:pPr>
    </w:p>
    <w:p w:rsidR="00457854" w:rsidRPr="00457854" w:rsidRDefault="00457854" w:rsidP="008D322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 xml:space="preserve">Korisnik slobodne zone dužan je da u roku od 60 dana po isteku kalendarske </w:t>
      </w:r>
    </w:p>
    <w:p w:rsidR="00457854" w:rsidRPr="00457854" w:rsidRDefault="00457854" w:rsidP="008D3228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</w:p>
    <w:p w:rsidR="00457854" w:rsidRPr="00457854" w:rsidRDefault="00457854" w:rsidP="008D3228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 xml:space="preserve">godine dostavi privrednom društvu za upravljanje slobodnom zonom podatke o svom poslovanju radi pripreme izvještaja. </w:t>
      </w:r>
    </w:p>
    <w:p w:rsidR="00457854" w:rsidRPr="00457854" w:rsidRDefault="00457854" w:rsidP="008D3228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ab/>
        <w:t xml:space="preserve">(2) Osnivač, putem privrednog društva za upravljanje slobodnom zonom, dužan je da u roku od 90 dana po isteku kalendarske godine dostavi Ministarstvu izvještaj o poslovanju u slobodnoj zoni. </w:t>
      </w:r>
    </w:p>
    <w:p w:rsidR="00457854" w:rsidRPr="00457854" w:rsidRDefault="00457854" w:rsidP="008D3228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ab/>
        <w:t>(3) Ministarstvo podnosi Vladi izvještaj o poslovanju slobodnih zona u Republici Srpskoj za prethodnu godinu, najkasnije do 30. aprila tekuće godine.</w:t>
      </w:r>
    </w:p>
    <w:p w:rsidR="00457854" w:rsidRPr="00457854" w:rsidRDefault="00457854" w:rsidP="008D3228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ab/>
        <w:t>(4) Ministar donosi pravilnik kojim se propisuje forma, sadržaj i drugi podaci i zahtjevi koje treba da sadrži izvještaj iz stava 2. ovog člana.</w:t>
      </w:r>
    </w:p>
    <w:p w:rsidR="00457854" w:rsidRPr="00457854" w:rsidRDefault="00457854" w:rsidP="008D3228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</w:p>
    <w:p w:rsidR="00457854" w:rsidRPr="00457854" w:rsidRDefault="00457854" w:rsidP="008D32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>Član 29.</w:t>
      </w:r>
    </w:p>
    <w:p w:rsidR="00457854" w:rsidRPr="00457854" w:rsidRDefault="00457854" w:rsidP="008D32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</w:p>
    <w:p w:rsidR="00457854" w:rsidRPr="00457854" w:rsidRDefault="00457854" w:rsidP="008D3228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ab/>
        <w:t xml:space="preserve">U slučaju prestanka rada slobodne zone, osnivač je dužan da obavijesti Ministarstvo o prestanku rada slobodne zone u roku od 15 dana od dana donošenja rješenja </w:t>
      </w: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>MSTEO BiH</w:t>
      </w: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 xml:space="preserve"> o prestanku rada slobodne zone. </w:t>
      </w:r>
    </w:p>
    <w:p w:rsidR="00457854" w:rsidRPr="00457854" w:rsidRDefault="00457854" w:rsidP="008D3228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</w:p>
    <w:p w:rsidR="00457854" w:rsidRPr="00457854" w:rsidRDefault="00457854" w:rsidP="008D32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</w:pPr>
      <w:bookmarkStart w:id="2" w:name="str_11"/>
      <w:bookmarkStart w:id="3" w:name="clan_25"/>
      <w:bookmarkStart w:id="4" w:name="clan_26"/>
      <w:bookmarkEnd w:id="2"/>
      <w:bookmarkEnd w:id="3"/>
      <w:bookmarkEnd w:id="4"/>
      <w:r w:rsidRPr="0045785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  <w:t>Član 30.</w:t>
      </w:r>
    </w:p>
    <w:p w:rsidR="00457854" w:rsidRPr="00457854" w:rsidRDefault="00457854" w:rsidP="008D32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</w:pPr>
    </w:p>
    <w:p w:rsidR="00457854" w:rsidRPr="00457854" w:rsidRDefault="00457854" w:rsidP="008D3228">
      <w:pPr>
        <w:spacing w:after="0" w:line="240" w:lineRule="auto"/>
        <w:ind w:firstLine="34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(1) Upravni nadzor nad primjenom ovog zakona vrši Ministarstvo.</w:t>
      </w:r>
    </w:p>
    <w:p w:rsidR="00457854" w:rsidRPr="00457854" w:rsidRDefault="00457854" w:rsidP="008D3228">
      <w:pPr>
        <w:spacing w:after="0" w:line="240" w:lineRule="auto"/>
        <w:ind w:firstLine="34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(2) Inspekcijski nadzor nad primjenom ovog zakona vrši Republička uprava za inspekcijske poslove, u skladu sa odredbama ovog zakona i propisom kojim se uređuje postupak inspekcijskog nadzora.</w:t>
      </w:r>
    </w:p>
    <w:p w:rsidR="00457854" w:rsidRPr="00457854" w:rsidRDefault="00457854" w:rsidP="008D3228">
      <w:pPr>
        <w:spacing w:after="0" w:line="240" w:lineRule="auto"/>
        <w:ind w:firstLine="34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57854" w:rsidRDefault="00457854" w:rsidP="008D322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 w:eastAsia="hr-BA"/>
        </w:rPr>
      </w:pP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 w:eastAsia="hr-BA"/>
        </w:rPr>
        <w:lastRenderedPageBreak/>
        <w:t>Član 31.</w:t>
      </w: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ab/>
        <w:t>Novčanom kaznom u iznosu od 3.000 KM do 9.000 KM kazniće se za prekršaj osnivač zone ako:</w:t>
      </w:r>
    </w:p>
    <w:p w:rsidR="00457854" w:rsidRPr="00457854" w:rsidRDefault="00457854" w:rsidP="008D3228">
      <w:pPr>
        <w:pStyle w:val="CommentText"/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 xml:space="preserve">1) </w:t>
      </w: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 xml:space="preserve">ne dostavi Ministarstvu rješenje o registraciji privrednog društva za upravljanje slobodnom zonom i pravilnik </w:t>
      </w:r>
      <w:r w:rsidRPr="00457854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kojim se uređuju organizaciono-tehnički uslovi za obavljanje djelatnosti u slobodnoj zoni </w:t>
      </w: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>(član 19. stav 4),</w:t>
      </w:r>
    </w:p>
    <w:p w:rsidR="00457854" w:rsidRPr="00457854" w:rsidRDefault="00457854" w:rsidP="008D3228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ab/>
        <w:t xml:space="preserve">2) ne dostavi Ministarstvu obavještenje da </w:t>
      </w: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>ne osniva posebno privredno društvo za upravljanje slobodnom zonom</w:t>
      </w: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 xml:space="preserve"> i pravilnik </w:t>
      </w:r>
      <w:r w:rsidRPr="00457854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kojim se uređuju organizaciono-tehnički uslovi za obavljanje djelatnosti u slobodnoj zoni </w:t>
      </w: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>(član 19. st. 5. i 6),</w:t>
      </w:r>
    </w:p>
    <w:p w:rsidR="00457854" w:rsidRPr="00457854" w:rsidRDefault="00457854" w:rsidP="008D3228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ab/>
        <w:t>3) ne dostavi Ministarstvu izvještaj o poslovanju u zoni u roku od 90 dana po isteku kalendarske godine (član 28. stav 2),</w:t>
      </w:r>
    </w:p>
    <w:p w:rsidR="00457854" w:rsidRPr="00457854" w:rsidRDefault="00457854" w:rsidP="008D3228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ab/>
        <w:t>4) ne obavijesti Ministarstvo o prestanku rada slobodne zone u roku od 15 dana od dana donošenja rješenja Ministarstva spoljne trgovine i ekonomskih odnosa o prestanku rada slobodne zone (član 29).</w:t>
      </w:r>
    </w:p>
    <w:p w:rsidR="00457854" w:rsidRPr="00457854" w:rsidRDefault="00457854" w:rsidP="008D3228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</w:p>
    <w:p w:rsidR="00457854" w:rsidRPr="00457854" w:rsidRDefault="00457854" w:rsidP="008D32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  <w:t>Član 32.</w:t>
      </w:r>
    </w:p>
    <w:p w:rsidR="00457854" w:rsidRPr="00457854" w:rsidRDefault="00457854" w:rsidP="008D32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</w:pPr>
    </w:p>
    <w:p w:rsidR="00457854" w:rsidRPr="00457854" w:rsidRDefault="00457854" w:rsidP="008D3228">
      <w:pPr>
        <w:spacing w:after="0" w:line="240" w:lineRule="auto"/>
        <w:ind w:firstLine="34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Ministar u roku od šest mjeseca od dana stupanja na snagu ovog zakona donosi:</w:t>
      </w:r>
    </w:p>
    <w:p w:rsidR="00457854" w:rsidRPr="00457854" w:rsidRDefault="00457854" w:rsidP="008D3228">
      <w:pPr>
        <w:spacing w:after="0" w:line="240" w:lineRule="auto"/>
        <w:ind w:firstLine="51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1) Pravilnik o kriterijumima za ocjenu ekonomske opravdanosti osnivanja slobodne zone (član 14. stav 2),</w:t>
      </w:r>
    </w:p>
    <w:p w:rsidR="00457854" w:rsidRPr="00457854" w:rsidRDefault="00457854" w:rsidP="008D3228">
      <w:pPr>
        <w:spacing w:after="0" w:line="240" w:lineRule="auto"/>
        <w:ind w:firstLine="51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2) Pravilnik o sadržaju izvještaja o radu slobodne zone (član 28. stav 4).</w:t>
      </w: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 w:eastAsia="hr-BA"/>
        </w:rPr>
      </w:pP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hAnsi="Times New Roman" w:cs="Times New Roman"/>
          <w:noProof/>
          <w:sz w:val="24"/>
          <w:szCs w:val="24"/>
          <w:lang w:val="sr-Latn-RS" w:eastAsia="hr-BA"/>
        </w:rPr>
        <w:t>Član 33.</w:t>
      </w: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 w:eastAsia="hr-BA"/>
        </w:rPr>
      </w:pPr>
    </w:p>
    <w:p w:rsidR="00457854" w:rsidRPr="00457854" w:rsidRDefault="00457854" w:rsidP="008D3228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ab/>
        <w:t>Danom stupanja na snagu ovog zakona prestaje da važi Zakon o slobodnim zonama („Službeni glasnik Republike Srpske“, broj 65/03).</w:t>
      </w:r>
      <w:bookmarkStart w:id="5" w:name="clan_39"/>
      <w:bookmarkEnd w:id="5"/>
    </w:p>
    <w:p w:rsidR="00457854" w:rsidRPr="00457854" w:rsidRDefault="00457854" w:rsidP="008D3228">
      <w:pP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</w:pPr>
    </w:p>
    <w:p w:rsidR="00457854" w:rsidRPr="00457854" w:rsidRDefault="00457854" w:rsidP="008D32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  <w:t>Član 34.</w:t>
      </w:r>
    </w:p>
    <w:p w:rsidR="00457854" w:rsidRPr="00457854" w:rsidRDefault="00457854" w:rsidP="008D32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 w:eastAsia="hr-BA"/>
        </w:rPr>
      </w:pPr>
    </w:p>
    <w:p w:rsidR="00457854" w:rsidRPr="00457854" w:rsidRDefault="00457854" w:rsidP="008D3228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  <w:r w:rsidRPr="00457854"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  <w:tab/>
        <w:t>Ovaj zakon stupa na snagu osmog dana od dana objavljivanja u „Službenom glasniku Republike Srpske“.</w:t>
      </w:r>
    </w:p>
    <w:p w:rsidR="00457854" w:rsidRPr="00457854" w:rsidRDefault="00457854" w:rsidP="008D32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</w:p>
    <w:p w:rsidR="00457854" w:rsidRPr="00457854" w:rsidRDefault="00457854" w:rsidP="008D32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</w:p>
    <w:p w:rsidR="00457854" w:rsidRPr="00457854" w:rsidRDefault="00457854" w:rsidP="008D32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</w:p>
    <w:p w:rsidR="00457854" w:rsidRPr="00457854" w:rsidRDefault="00457854" w:rsidP="008D32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hr-BA"/>
        </w:rPr>
      </w:pPr>
    </w:p>
    <w:p w:rsidR="00457854" w:rsidRPr="00457854" w:rsidRDefault="00C5606F" w:rsidP="008D3228">
      <w:pPr>
        <w:tabs>
          <w:tab w:val="center" w:pos="7560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RS"/>
        </w:rPr>
      </w:pPr>
      <w:r>
        <w:rPr>
          <w:rFonts w:ascii="Times New Roman" w:hAnsi="Times New Roman"/>
          <w:noProof/>
          <w:sz w:val="24"/>
          <w:szCs w:val="24"/>
          <w:lang w:val="sr-Latn-RS"/>
        </w:rPr>
        <w:t>Broj: 02/1-021-116</w:t>
      </w:r>
      <w:bookmarkStart w:id="6" w:name="_GoBack"/>
      <w:bookmarkEnd w:id="6"/>
      <w:r w:rsidR="00457854" w:rsidRPr="00457854">
        <w:rPr>
          <w:rFonts w:ascii="Times New Roman" w:hAnsi="Times New Roman"/>
          <w:noProof/>
          <w:sz w:val="24"/>
          <w:szCs w:val="24"/>
          <w:lang w:val="sr-Latn-RS"/>
        </w:rPr>
        <w:t>/21</w:t>
      </w:r>
      <w:r w:rsidR="00457854" w:rsidRPr="00457854">
        <w:rPr>
          <w:rFonts w:ascii="Times New Roman" w:hAnsi="Times New Roman"/>
          <w:noProof/>
          <w:sz w:val="24"/>
          <w:szCs w:val="24"/>
          <w:lang w:val="sr-Latn-RS"/>
        </w:rPr>
        <w:tab/>
        <w:t>PREDSJEDNIK</w:t>
      </w:r>
    </w:p>
    <w:p w:rsidR="00457854" w:rsidRPr="00457854" w:rsidRDefault="00457854" w:rsidP="008D3228">
      <w:pPr>
        <w:tabs>
          <w:tab w:val="center" w:pos="7560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RS"/>
        </w:rPr>
      </w:pPr>
      <w:r w:rsidRPr="00457854">
        <w:rPr>
          <w:rFonts w:ascii="Times New Roman" w:hAnsi="Times New Roman"/>
          <w:noProof/>
          <w:sz w:val="24"/>
          <w:szCs w:val="24"/>
          <w:lang w:val="sr-Latn-RS"/>
        </w:rPr>
        <w:t>Datum: 11. februara 2021.godine</w:t>
      </w:r>
      <w:r w:rsidRPr="00457854">
        <w:rPr>
          <w:rFonts w:ascii="Times New Roman" w:hAnsi="Times New Roman"/>
          <w:noProof/>
          <w:sz w:val="24"/>
          <w:szCs w:val="24"/>
          <w:lang w:val="sr-Latn-RS"/>
        </w:rPr>
        <w:tab/>
        <w:t>NARODNE SKUPŠTINE</w:t>
      </w:r>
    </w:p>
    <w:p w:rsidR="00457854" w:rsidRPr="00457854" w:rsidRDefault="00457854" w:rsidP="008D3228">
      <w:pPr>
        <w:tabs>
          <w:tab w:val="center" w:pos="7560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tabs>
          <w:tab w:val="center" w:pos="7560"/>
        </w:tabs>
        <w:spacing w:after="0" w:line="240" w:lineRule="auto"/>
        <w:rPr>
          <w:noProof/>
          <w:sz w:val="24"/>
          <w:szCs w:val="24"/>
          <w:lang w:val="sr-Latn-RS"/>
        </w:rPr>
      </w:pPr>
      <w:r w:rsidRPr="00457854">
        <w:rPr>
          <w:rFonts w:ascii="Times New Roman" w:hAnsi="Times New Roman"/>
          <w:noProof/>
          <w:sz w:val="24"/>
          <w:szCs w:val="24"/>
          <w:lang w:val="sr-Latn-RS"/>
        </w:rPr>
        <w:tab/>
        <w:t>Nedeljko Čubrilović</w:t>
      </w:r>
    </w:p>
    <w:p w:rsidR="00457854" w:rsidRPr="00457854" w:rsidRDefault="00457854" w:rsidP="008D322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457854" w:rsidRPr="00457854" w:rsidRDefault="00457854" w:rsidP="008D3228">
      <w:pP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457854" w:rsidRPr="008D3228" w:rsidRDefault="00457854">
      <w:pPr>
        <w:rPr>
          <w:noProof/>
          <w:lang w:val="sr-Latn-RS"/>
        </w:rPr>
      </w:pPr>
    </w:p>
    <w:sectPr w:rsidR="00457854" w:rsidRPr="008D3228" w:rsidSect="00D20E90">
      <w:pgSz w:w="11906" w:h="16838" w:code="9"/>
      <w:pgMar w:top="187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C280D"/>
    <w:multiLevelType w:val="hybridMultilevel"/>
    <w:tmpl w:val="4A4CD242"/>
    <w:lvl w:ilvl="0" w:tplc="39D85ED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B62"/>
    <w:rsid w:val="00457854"/>
    <w:rsid w:val="00552D70"/>
    <w:rsid w:val="008E60ED"/>
    <w:rsid w:val="00962744"/>
    <w:rsid w:val="009B6B62"/>
    <w:rsid w:val="009F564A"/>
    <w:rsid w:val="00A34DA6"/>
    <w:rsid w:val="00A36B20"/>
    <w:rsid w:val="00A6432B"/>
    <w:rsid w:val="00AB766B"/>
    <w:rsid w:val="00BF60DD"/>
    <w:rsid w:val="00C5606F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854"/>
    <w:pPr>
      <w:spacing w:after="160" w:line="259" w:lineRule="auto"/>
    </w:pPr>
    <w:rPr>
      <w:rFonts w:asciiTheme="minorHAnsi" w:hAnsi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1"/>
    <w:basedOn w:val="Normal"/>
    <w:link w:val="ListParagraphChar"/>
    <w:uiPriority w:val="34"/>
    <w:qFormat/>
    <w:rsid w:val="00457854"/>
    <w:pPr>
      <w:ind w:left="720"/>
      <w:contextualSpacing/>
    </w:pPr>
  </w:style>
  <w:style w:type="paragraph" w:styleId="NoSpacing">
    <w:name w:val="No Spacing"/>
    <w:uiPriority w:val="1"/>
    <w:qFormat/>
    <w:rsid w:val="00457854"/>
    <w:pPr>
      <w:spacing w:after="0"/>
    </w:pPr>
    <w:rPr>
      <w:rFonts w:asciiTheme="minorHAnsi" w:hAnsiTheme="minorHAnsi"/>
      <w:sz w:val="22"/>
      <w:szCs w:val="22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4578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854"/>
    <w:rPr>
      <w:rFonts w:asciiTheme="minorHAnsi" w:hAnsiTheme="minorHAnsi"/>
      <w:sz w:val="20"/>
      <w:szCs w:val="20"/>
    </w:rPr>
  </w:style>
  <w:style w:type="character" w:customStyle="1" w:styleId="ListParagraphChar">
    <w:name w:val="List Paragraph Char"/>
    <w:aliases w:val="Heading 211 Char"/>
    <w:link w:val="ListParagraph"/>
    <w:uiPriority w:val="34"/>
    <w:locked/>
    <w:rsid w:val="00457854"/>
    <w:rPr>
      <w:rFonts w:asciiTheme="minorHAnsi" w:hAnsi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854"/>
    <w:pPr>
      <w:spacing w:after="160" w:line="259" w:lineRule="auto"/>
    </w:pPr>
    <w:rPr>
      <w:rFonts w:asciiTheme="minorHAnsi" w:hAnsi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1"/>
    <w:basedOn w:val="Normal"/>
    <w:link w:val="ListParagraphChar"/>
    <w:uiPriority w:val="34"/>
    <w:qFormat/>
    <w:rsid w:val="00457854"/>
    <w:pPr>
      <w:ind w:left="720"/>
      <w:contextualSpacing/>
    </w:pPr>
  </w:style>
  <w:style w:type="paragraph" w:styleId="NoSpacing">
    <w:name w:val="No Spacing"/>
    <w:uiPriority w:val="1"/>
    <w:qFormat/>
    <w:rsid w:val="00457854"/>
    <w:pPr>
      <w:spacing w:after="0"/>
    </w:pPr>
    <w:rPr>
      <w:rFonts w:asciiTheme="minorHAnsi" w:hAnsiTheme="minorHAnsi"/>
      <w:sz w:val="22"/>
      <w:szCs w:val="22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4578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854"/>
    <w:rPr>
      <w:rFonts w:asciiTheme="minorHAnsi" w:hAnsiTheme="minorHAnsi"/>
      <w:sz w:val="20"/>
      <w:szCs w:val="20"/>
    </w:rPr>
  </w:style>
  <w:style w:type="character" w:customStyle="1" w:styleId="ListParagraphChar">
    <w:name w:val="List Paragraph Char"/>
    <w:aliases w:val="Heading 211 Char"/>
    <w:link w:val="ListParagraph"/>
    <w:uiPriority w:val="34"/>
    <w:locked/>
    <w:rsid w:val="00457854"/>
    <w:rPr>
      <w:rFonts w:asciiTheme="minorHAnsi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2372</Words>
  <Characters>13522</Characters>
  <Application>Microsoft Office Word</Application>
  <DocSecurity>0</DocSecurity>
  <Lines>112</Lines>
  <Paragraphs>31</Paragraphs>
  <ScaleCrop>false</ScaleCrop>
  <Company>Hewlett-Packard Company</Company>
  <LinksUpToDate>false</LinksUpToDate>
  <CharactersWithSpaces>15863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2021-02-11T10:35:00Z</dcterms:created>
  <dcterms:modified xsi:type="dcterms:W3CDTF">2021-02-15T10:18:00Z</dcterms:modified>
</cp:coreProperties>
</file>